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0A" w:rsidRDefault="00C97A0A" w:rsidP="00C97A0A">
      <w:pPr>
        <w:pStyle w:val="HTML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化学学院201</w:t>
      </w:r>
      <w:r w:rsidR="006436E2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-201</w:t>
      </w:r>
      <w:r w:rsidR="006436E2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-1学期选课注意事项</w:t>
      </w:r>
    </w:p>
    <w:p w:rsidR="00963E0C" w:rsidRPr="008A6577" w:rsidRDefault="00612B73" w:rsidP="00612B73">
      <w:pPr>
        <w:spacing w:line="380" w:lineRule="exact"/>
        <w:jc w:val="center"/>
        <w:rPr>
          <w:rFonts w:ascii="黑体" w:eastAsia="黑体"/>
          <w:sz w:val="28"/>
          <w:szCs w:val="28"/>
        </w:rPr>
      </w:pPr>
      <w:r w:rsidRPr="008A6577">
        <w:rPr>
          <w:rFonts w:ascii="黑体" w:eastAsia="黑体" w:hint="eastAsia"/>
          <w:sz w:val="28"/>
          <w:szCs w:val="28"/>
          <w:highlight w:val="yellow"/>
        </w:rPr>
        <w:t>一定要注意核对高数课和大物课是同一时间2门课程</w:t>
      </w:r>
    </w:p>
    <w:p w:rsidR="00C97A0A" w:rsidRDefault="00C97A0A" w:rsidP="00221357">
      <w:pPr>
        <w:pStyle w:val="HTML"/>
        <w:spacing w:line="360" w:lineRule="auto"/>
        <w:ind w:firstLineChars="177" w:firstLine="425"/>
        <w:jc w:val="both"/>
      </w:pPr>
      <w:r>
        <w:rPr>
          <w:rFonts w:hint="eastAsia"/>
        </w:rPr>
        <w:t>一、</w:t>
      </w:r>
      <w:r w:rsidR="004042BC">
        <w:rPr>
          <w:rFonts w:hint="eastAsia"/>
        </w:rPr>
        <w:t>选课前请仔细阅读教务处</w:t>
      </w:r>
      <w:r>
        <w:rPr>
          <w:rFonts w:hint="eastAsia"/>
        </w:rPr>
        <w:t>公布的选课手册。</w:t>
      </w:r>
    </w:p>
    <w:p w:rsidR="00C97A0A" w:rsidRDefault="00C97A0A" w:rsidP="00221357">
      <w:pPr>
        <w:pStyle w:val="HTML"/>
        <w:spacing w:line="360" w:lineRule="auto"/>
        <w:ind w:firstLineChars="177" w:firstLine="425"/>
        <w:jc w:val="both"/>
      </w:pPr>
      <w:r>
        <w:rPr>
          <w:rFonts w:hint="eastAsia"/>
        </w:rPr>
        <w:t>二、</w:t>
      </w:r>
      <w:r w:rsidR="004042BC">
        <w:rPr>
          <w:rFonts w:hint="eastAsia"/>
        </w:rPr>
        <w:t>选课程序为预选--正选--</w:t>
      </w:r>
      <w:r>
        <w:rPr>
          <w:rFonts w:hint="eastAsia"/>
        </w:rPr>
        <w:t>补、退选。</w:t>
      </w:r>
    </w:p>
    <w:p w:rsidR="006C038D" w:rsidRPr="006C038D" w:rsidRDefault="00C97A0A" w:rsidP="00C97A0A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</w:rPr>
        <w:t>1、</w:t>
      </w:r>
      <w:r w:rsidR="006C038D" w:rsidRPr="006C038D">
        <w:rPr>
          <w:rFonts w:ascii="宋体" w:eastAsia="宋体" w:hAnsi="宋体" w:cs="宋体" w:hint="eastAsia"/>
          <w:kern w:val="0"/>
          <w:sz w:val="24"/>
          <w:szCs w:val="24"/>
        </w:rPr>
        <w:t>学生必须参加预选和正选。预选以前课表内已有的课程仅为学校建议课程安排，不作为学生已经选中课程的依据，学生必须进入系统选课并确认选中的课程。</w:t>
      </w:r>
    </w:p>
    <w:p w:rsidR="00C97A0A" w:rsidRPr="004042BC" w:rsidRDefault="00C97A0A" w:rsidP="004042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42BC">
        <w:rPr>
          <w:rFonts w:ascii="宋体" w:hAnsi="宋体" w:hint="eastAsia"/>
          <w:sz w:val="24"/>
        </w:rPr>
        <w:t>2、注意选课系统各个选课程序的开放、关闭时间，尤其要注意</w:t>
      </w:r>
      <w:r w:rsidRPr="004042BC">
        <w:rPr>
          <w:rFonts w:ascii="宋体" w:hAnsi="宋体"/>
          <w:sz w:val="24"/>
        </w:rPr>
        <w:t>补选和退选截止时间不同。</w:t>
      </w:r>
      <w:r w:rsidRPr="004042BC">
        <w:rPr>
          <w:rFonts w:ascii="宋体" w:hAnsi="宋体" w:hint="eastAsia"/>
          <w:sz w:val="24"/>
        </w:rPr>
        <w:t>不要拖到最后一刻才集中退选或补选。所有选课程序结束，选课系统关闭后，不再办理补选、退选。</w:t>
      </w:r>
    </w:p>
    <w:p w:rsidR="00C97A0A" w:rsidRPr="004042BC" w:rsidRDefault="00C97A0A" w:rsidP="004042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42BC">
        <w:rPr>
          <w:rFonts w:ascii="宋体" w:hAnsi="宋体" w:hint="eastAsia"/>
          <w:sz w:val="24"/>
        </w:rPr>
        <w:t>3、选上的课程一定要上，否则成绩会以零分计。对于未选上的课程，学生不具备上课和参加考试资格。</w:t>
      </w:r>
    </w:p>
    <w:p w:rsidR="004042BC" w:rsidRPr="0073545D" w:rsidRDefault="00C97A0A" w:rsidP="00C039E4">
      <w:pPr>
        <w:spacing w:line="360" w:lineRule="auto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三、对于自己计划要修的所有课程都要逐一核实、确认。</w:t>
      </w:r>
      <w:r w:rsidR="004042BC">
        <w:rPr>
          <w:rFonts w:ascii="宋体" w:eastAsia="宋体" w:hAnsi="宋体" w:cs="Times New Roman" w:hint="eastAsia"/>
          <w:sz w:val="24"/>
        </w:rPr>
        <w:t>一定要根据专业课表和自己的意愿，对所有课程逐一核对，进行确认或调整。</w:t>
      </w:r>
    </w:p>
    <w:p w:rsidR="00B30BDE" w:rsidRPr="00B30BDE" w:rsidRDefault="00C97A0A" w:rsidP="00C039E4">
      <w:pPr>
        <w:spacing w:line="360" w:lineRule="auto"/>
        <w:ind w:firstLineChars="177" w:firstLine="425"/>
        <w:rPr>
          <w:rFonts w:ascii="宋体" w:hAnsi="宋体"/>
          <w:sz w:val="24"/>
        </w:rPr>
      </w:pPr>
      <w:r w:rsidRPr="00C039E4">
        <w:rPr>
          <w:rFonts w:ascii="宋体" w:hAnsi="宋体" w:hint="eastAsia"/>
          <w:sz w:val="24"/>
        </w:rPr>
        <w:t>四、</w:t>
      </w:r>
      <w:r w:rsidR="00C039E4" w:rsidRPr="00C039E4">
        <w:rPr>
          <w:rFonts w:ascii="宋体" w:hAnsi="宋体" w:hint="eastAsia"/>
          <w:sz w:val="24"/>
        </w:rPr>
        <w:t>2016、2017级英语、体育是校必修课，允许学生选择任意教师听课，相同类型课程只许选一个选课序号，不得重复选相同课程。</w:t>
      </w:r>
      <w:r w:rsidR="00B30BDE" w:rsidRPr="00B30BDE">
        <w:rPr>
          <w:rFonts w:ascii="宋体" w:hAnsi="宋体" w:hint="eastAsia"/>
          <w:sz w:val="24"/>
        </w:rPr>
        <w:t>公共英语课程的选修部分进行了课程调整，要求学生按照自己培养方案中列出的公共英语选修课程进行选课，公外开设的公选课不能被认定成校公共必修课，务必注意</w:t>
      </w:r>
      <w:r w:rsidR="00B30BDE">
        <w:rPr>
          <w:rFonts w:ascii="宋体" w:hAnsi="宋体" w:hint="eastAsia"/>
          <w:sz w:val="24"/>
        </w:rPr>
        <w:t>。</w:t>
      </w:r>
      <w:r w:rsidR="00B30BDE" w:rsidRPr="00B30BDE">
        <w:rPr>
          <w:rFonts w:ascii="宋体" w:hAnsi="宋体" w:hint="eastAsia"/>
          <w:sz w:val="24"/>
        </w:rPr>
        <w:t>只有红框中的课是校公共必修课,课号是UPEC开头的英语类课程均是公选课(E类课）。</w:t>
      </w:r>
      <w:r w:rsidR="004757E2" w:rsidRPr="00444827">
        <w:rPr>
          <w:rFonts w:ascii="宋体" w:hAnsi="宋体" w:hint="eastAsia"/>
          <w:sz w:val="24"/>
          <w:highlight w:val="yellow"/>
        </w:rPr>
        <w:t>英语、体育课选课时，只有课程代码以ENTD（英语）、PETD（体育）开头的课是A类课。</w:t>
      </w:r>
    </w:p>
    <w:p w:rsidR="00B30BDE" w:rsidRPr="007244A0" w:rsidRDefault="00B30BDE" w:rsidP="007244A0">
      <w:pPr>
        <w:pStyle w:val="HTML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74310" cy="2953154"/>
            <wp:effectExtent l="19050" t="0" r="2540" b="0"/>
            <wp:docPr id="2" name="图片 1" descr="C:\Users\Admin\AppData\Local\Temp\WeChat Files\916296753003759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91629675300375992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E99" w:rsidRDefault="00C97A0A" w:rsidP="007244A0">
      <w:pPr>
        <w:pStyle w:val="HTML"/>
        <w:spacing w:line="360" w:lineRule="auto"/>
        <w:ind w:firstLineChars="176" w:firstLine="424"/>
        <w:jc w:val="both"/>
        <w:rPr>
          <w:b/>
          <w:color w:val="C00000"/>
        </w:rPr>
      </w:pPr>
      <w:r w:rsidRPr="0015680A">
        <w:rPr>
          <w:rFonts w:hint="eastAsia"/>
          <w:b/>
          <w:color w:val="C00000"/>
        </w:rPr>
        <w:t>五、各年级同学的实验课请按自己所在的班级选课，不要乱选其它班级的实验课。</w:t>
      </w:r>
    </w:p>
    <w:p w:rsidR="00C97A0A" w:rsidRDefault="0073545D" w:rsidP="007244A0">
      <w:pPr>
        <w:pStyle w:val="HTML"/>
        <w:spacing w:line="360" w:lineRule="auto"/>
        <w:ind w:firstLineChars="176" w:firstLine="424"/>
        <w:jc w:val="both"/>
        <w:rPr>
          <w:b/>
          <w:color w:val="C00000"/>
        </w:rPr>
      </w:pPr>
      <w:r w:rsidRPr="00730CF8">
        <w:rPr>
          <w:rFonts w:hint="eastAsia"/>
          <w:b/>
          <w:color w:val="C00000"/>
          <w:highlight w:val="yellow"/>
        </w:rPr>
        <w:t>《物理化学实验》</w:t>
      </w:r>
      <w:r w:rsidRPr="0073545D">
        <w:rPr>
          <w:rFonts w:hint="eastAsia"/>
          <w:b/>
          <w:color w:val="C00000"/>
        </w:rPr>
        <w:t>因仪器使用、分组安排等原因，请按照各班课表安排时间选课</w:t>
      </w:r>
      <w:r w:rsidR="007244A0">
        <w:rPr>
          <w:rFonts w:hint="eastAsia"/>
          <w:b/>
          <w:color w:val="C00000"/>
        </w:rPr>
        <w:t>，</w:t>
      </w:r>
      <w:r w:rsidR="007244A0" w:rsidRPr="00730CF8">
        <w:rPr>
          <w:rFonts w:hint="eastAsia"/>
          <w:b/>
          <w:color w:val="C00000"/>
          <w:highlight w:val="yellow"/>
        </w:rPr>
        <w:t>如果不按原安排选课，请提前与尚贞锋老师联系确认。</w:t>
      </w:r>
    </w:p>
    <w:p w:rsidR="00A75E99" w:rsidRDefault="00A75E99" w:rsidP="00221357">
      <w:pPr>
        <w:pStyle w:val="HTML"/>
        <w:spacing w:line="360" w:lineRule="auto"/>
        <w:ind w:firstLineChars="176" w:firstLine="424"/>
        <w:jc w:val="both"/>
        <w:rPr>
          <w:b/>
          <w:color w:val="C00000"/>
        </w:rPr>
      </w:pPr>
      <w:r>
        <w:rPr>
          <w:rFonts w:hint="eastAsia"/>
          <w:b/>
          <w:color w:val="C00000"/>
        </w:rPr>
        <w:lastRenderedPageBreak/>
        <w:t>六</w:t>
      </w:r>
      <w:r w:rsidRPr="00E10E18">
        <w:rPr>
          <w:rFonts w:hint="eastAsia"/>
          <w:b/>
          <w:color w:val="C00000"/>
        </w:rPr>
        <w:t>、《化工基础》和《化工基础实验》为201</w:t>
      </w:r>
      <w:r>
        <w:rPr>
          <w:rFonts w:hint="eastAsia"/>
          <w:b/>
          <w:color w:val="C00000"/>
        </w:rPr>
        <w:t>5</w:t>
      </w:r>
      <w:r w:rsidRPr="00E10E18">
        <w:rPr>
          <w:rFonts w:hint="eastAsia"/>
          <w:b/>
          <w:color w:val="C00000"/>
        </w:rPr>
        <w:t>级化学</w:t>
      </w:r>
      <w:r>
        <w:rPr>
          <w:rFonts w:hint="eastAsia"/>
          <w:b/>
          <w:color w:val="C00000"/>
        </w:rPr>
        <w:t>、应用化学</w:t>
      </w:r>
      <w:r w:rsidRPr="00E10E18">
        <w:rPr>
          <w:rFonts w:hint="eastAsia"/>
          <w:b/>
          <w:color w:val="C00000"/>
        </w:rPr>
        <w:t>专业的C</w:t>
      </w:r>
      <w:r>
        <w:rPr>
          <w:rFonts w:hint="eastAsia"/>
          <w:b/>
          <w:color w:val="C00000"/>
        </w:rPr>
        <w:t>类课，</w:t>
      </w:r>
      <w:r w:rsidRPr="00E10E18">
        <w:rPr>
          <w:rFonts w:hint="eastAsia"/>
          <w:b/>
          <w:color w:val="C00000"/>
        </w:rPr>
        <w:t>化生、伯苓的D类课。</w:t>
      </w:r>
      <w:r>
        <w:rPr>
          <w:rFonts w:hint="eastAsia"/>
          <w:b/>
          <w:color w:val="C00000"/>
        </w:rPr>
        <w:t>《化工基础》开设了邱平、刘乃汇、傅国旗老师三个平行班，学生自己选课。</w:t>
      </w:r>
      <w:r w:rsidRPr="009C5158">
        <w:rPr>
          <w:rFonts w:hint="eastAsia"/>
          <w:b/>
          <w:color w:val="C00000"/>
          <w:highlight w:val="yellow"/>
        </w:rPr>
        <w:t>15级应用化学专业的《化工基础实验》和《综合化学实验（一）》都在周五、周六做，不要自己换课。</w:t>
      </w:r>
    </w:p>
    <w:p w:rsidR="00A75E99" w:rsidRPr="00A75E99" w:rsidRDefault="00A75E99" w:rsidP="00A75E99">
      <w:pPr>
        <w:pStyle w:val="HTML"/>
        <w:spacing w:line="360" w:lineRule="auto"/>
        <w:ind w:firstLineChars="176" w:firstLine="424"/>
        <w:jc w:val="both"/>
        <w:rPr>
          <w:b/>
          <w:color w:val="C00000"/>
        </w:rPr>
      </w:pPr>
      <w:r>
        <w:rPr>
          <w:rFonts w:hint="eastAsia"/>
          <w:b/>
          <w:color w:val="C00000"/>
        </w:rPr>
        <w:t>七</w:t>
      </w:r>
      <w:r w:rsidRPr="007F2C29">
        <w:rPr>
          <w:rFonts w:hint="eastAsia"/>
          <w:b/>
          <w:color w:val="C00000"/>
        </w:rPr>
        <w:t>、</w:t>
      </w:r>
      <w:r>
        <w:rPr>
          <w:rFonts w:hint="eastAsia"/>
          <w:b/>
          <w:color w:val="C00000"/>
        </w:rPr>
        <w:t>周二李庆山</w:t>
      </w:r>
      <w:r w:rsidRPr="00B72D3E">
        <w:rPr>
          <w:rFonts w:hint="eastAsia"/>
          <w:b/>
          <w:color w:val="C00000"/>
        </w:rPr>
        <w:t>老师的《有机化学实验</w:t>
      </w:r>
      <w:r>
        <w:rPr>
          <w:rFonts w:hint="eastAsia"/>
          <w:b/>
          <w:color w:val="C00000"/>
        </w:rPr>
        <w:t>2-2</w:t>
      </w:r>
      <w:r w:rsidRPr="00B72D3E">
        <w:rPr>
          <w:rFonts w:hint="eastAsia"/>
          <w:b/>
          <w:color w:val="C00000"/>
        </w:rPr>
        <w:t>》（</w:t>
      </w:r>
      <w:r>
        <w:rPr>
          <w:rFonts w:hint="eastAsia"/>
          <w:b/>
          <w:color w:val="C00000"/>
        </w:rPr>
        <w:t>0753</w:t>
      </w:r>
      <w:r w:rsidRPr="00B72D3E">
        <w:rPr>
          <w:rFonts w:hint="eastAsia"/>
          <w:b/>
          <w:color w:val="C00000"/>
        </w:rPr>
        <w:t>）</w:t>
      </w:r>
      <w:r>
        <w:rPr>
          <w:rFonts w:hint="eastAsia"/>
          <w:b/>
          <w:color w:val="C00000"/>
        </w:rPr>
        <w:t>是</w:t>
      </w:r>
      <w:r w:rsidRPr="00B72D3E">
        <w:rPr>
          <w:rFonts w:hint="eastAsia"/>
          <w:b/>
          <w:color w:val="C00000"/>
        </w:rPr>
        <w:t>为</w:t>
      </w:r>
      <w:r>
        <w:rPr>
          <w:rFonts w:hint="eastAsia"/>
          <w:b/>
          <w:color w:val="C00000"/>
        </w:rPr>
        <w:t>2016</w:t>
      </w:r>
      <w:r w:rsidRPr="00B72D3E">
        <w:rPr>
          <w:rFonts w:hint="eastAsia"/>
          <w:b/>
          <w:color w:val="C00000"/>
        </w:rPr>
        <w:t>级化学和化生专业想提前修有机实验的同学开设的课程，要求修过《有机化学</w:t>
      </w:r>
      <w:r>
        <w:rPr>
          <w:rFonts w:hint="eastAsia"/>
          <w:b/>
          <w:color w:val="C00000"/>
        </w:rPr>
        <w:t>实验</w:t>
      </w:r>
      <w:r w:rsidRPr="00B72D3E">
        <w:rPr>
          <w:rFonts w:hint="eastAsia"/>
          <w:b/>
          <w:color w:val="C00000"/>
        </w:rPr>
        <w:t>2-1》。</w:t>
      </w:r>
    </w:p>
    <w:p w:rsidR="00730CF8" w:rsidRPr="00726C41" w:rsidRDefault="00A75E99" w:rsidP="00221357">
      <w:pPr>
        <w:pStyle w:val="HTML"/>
        <w:spacing w:line="360" w:lineRule="auto"/>
        <w:ind w:firstLineChars="176" w:firstLine="424"/>
        <w:jc w:val="both"/>
        <w:rPr>
          <w:rFonts w:hint="eastAsia"/>
          <w:b/>
          <w:color w:val="C00000"/>
        </w:rPr>
      </w:pPr>
      <w:r w:rsidRPr="00726C41">
        <w:rPr>
          <w:rFonts w:hint="eastAsia"/>
          <w:b/>
          <w:color w:val="C00000"/>
        </w:rPr>
        <w:t>八</w:t>
      </w:r>
      <w:r w:rsidR="00C97A0A" w:rsidRPr="00726C41">
        <w:rPr>
          <w:rFonts w:hint="eastAsia"/>
          <w:b/>
          <w:color w:val="C00000"/>
        </w:rPr>
        <w:t>、</w:t>
      </w:r>
      <w:r w:rsidR="00730CF8" w:rsidRPr="00726C41">
        <w:rPr>
          <w:rFonts w:hint="eastAsia"/>
          <w:b/>
          <w:color w:val="C00000"/>
        </w:rPr>
        <w:t>针对14、15级分子专业同学虚排的课，选课手册上没有</w:t>
      </w:r>
      <w:r w:rsidR="00726C41" w:rsidRPr="00726C41">
        <w:rPr>
          <w:rFonts w:hint="eastAsia"/>
          <w:b/>
          <w:color w:val="C00000"/>
        </w:rPr>
        <w:t>，请见附件中《14、15级分子专业虚排课程》中的选课序号进行选课。</w:t>
      </w:r>
    </w:p>
    <w:p w:rsidR="00C97A0A" w:rsidRDefault="00C97A0A" w:rsidP="00C97A0A">
      <w:pPr>
        <w:pStyle w:val="HTML"/>
        <w:spacing w:line="360" w:lineRule="auto"/>
        <w:ind w:firstLineChars="200" w:firstLine="480"/>
        <w:jc w:val="both"/>
      </w:pPr>
      <w:r>
        <w:rPr>
          <w:rFonts w:hint="eastAsia"/>
        </w:rPr>
        <w:t>各年级分子专业南开学籍的学生必须在南开选课，天大选课无效。</w:t>
      </w:r>
      <w:r w:rsidR="00453CE6">
        <w:rPr>
          <w:rFonts w:hint="eastAsia"/>
        </w:rPr>
        <w:t>学期初要在南开注册，否则无法看到成绩。</w:t>
      </w:r>
    </w:p>
    <w:p w:rsidR="00296F6D" w:rsidRDefault="00A75E99" w:rsidP="00A41F90">
      <w:pPr>
        <w:pStyle w:val="HTML"/>
        <w:spacing w:line="360" w:lineRule="auto"/>
        <w:ind w:firstLineChars="176" w:firstLine="424"/>
        <w:jc w:val="both"/>
        <w:rPr>
          <w:b/>
          <w:color w:val="C00000"/>
        </w:rPr>
      </w:pPr>
      <w:r>
        <w:rPr>
          <w:rFonts w:hint="eastAsia"/>
          <w:b/>
          <w:color w:val="C00000"/>
        </w:rPr>
        <w:t>九</w:t>
      </w:r>
      <w:r w:rsidR="00E11A4C" w:rsidRPr="00E10E18">
        <w:rPr>
          <w:rFonts w:hint="eastAsia"/>
          <w:b/>
          <w:color w:val="C00000"/>
        </w:rPr>
        <w:t>、201</w:t>
      </w:r>
      <w:r w:rsidR="00023520">
        <w:rPr>
          <w:rFonts w:hint="eastAsia"/>
          <w:b/>
          <w:color w:val="C00000"/>
        </w:rPr>
        <w:t>6</w:t>
      </w:r>
      <w:r w:rsidR="00CB6DEF">
        <w:rPr>
          <w:rFonts w:hint="eastAsia"/>
          <w:b/>
          <w:color w:val="C00000"/>
        </w:rPr>
        <w:t>级化学专业《线性代数》</w:t>
      </w:r>
      <w:r w:rsidR="00E11A4C" w:rsidRPr="00E10E18">
        <w:rPr>
          <w:rFonts w:hint="eastAsia"/>
          <w:b/>
          <w:color w:val="C00000"/>
        </w:rPr>
        <w:t>为指定选修课，</w:t>
      </w:r>
      <w:r w:rsidR="00CB6DEF">
        <w:rPr>
          <w:rFonts w:hint="eastAsia"/>
          <w:b/>
          <w:color w:val="C00000"/>
        </w:rPr>
        <w:t>开设了薛运华和赵志勇老师两个平行班，</w:t>
      </w:r>
      <w:r w:rsidR="005A2DB5" w:rsidRPr="00E10E18">
        <w:rPr>
          <w:rFonts w:hint="eastAsia"/>
          <w:b/>
          <w:color w:val="C00000"/>
        </w:rPr>
        <w:t>凡希望继续攻读免试推荐研究生的同学，必须选修。</w:t>
      </w:r>
      <w:r w:rsidR="00296F6D" w:rsidRPr="00C0489E">
        <w:rPr>
          <w:rFonts w:hint="eastAsia"/>
          <w:b/>
          <w:color w:val="C00000"/>
        </w:rPr>
        <w:t>线性代数教材采用2017年出版的《</w:t>
      </w:r>
      <w:r w:rsidR="00296F6D" w:rsidRPr="00C0489E">
        <w:rPr>
          <w:b/>
          <w:color w:val="C00000"/>
        </w:rPr>
        <w:t xml:space="preserve">华章数学译丛：线性代数及其应用（原书第4版） [Linear Algebra and Its </w:t>
      </w:r>
      <w:proofErr w:type="spellStart"/>
      <w:r w:rsidR="00296F6D" w:rsidRPr="00C0489E">
        <w:rPr>
          <w:b/>
          <w:color w:val="C00000"/>
        </w:rPr>
        <w:t>Applications:Fourth</w:t>
      </w:r>
      <w:proofErr w:type="spellEnd"/>
      <w:r w:rsidR="00296F6D" w:rsidRPr="00C0489E">
        <w:rPr>
          <w:b/>
          <w:color w:val="C00000"/>
        </w:rPr>
        <w:t xml:space="preserve"> Edition]</w:t>
      </w:r>
      <w:r w:rsidR="00296F6D" w:rsidRPr="00C0489E">
        <w:rPr>
          <w:rFonts w:hint="eastAsia"/>
          <w:b/>
          <w:color w:val="C00000"/>
        </w:rPr>
        <w:t>》</w:t>
      </w:r>
      <w:r w:rsidR="00296F6D" w:rsidRPr="00C0489E">
        <w:rPr>
          <w:b/>
          <w:color w:val="C00000"/>
        </w:rPr>
        <w:t>[美]</w:t>
      </w:r>
      <w:hyperlink r:id="rId8" w:tgtFrame="_blank" w:history="1">
        <w:r w:rsidR="00296F6D" w:rsidRPr="00C0489E">
          <w:rPr>
            <w:b/>
            <w:color w:val="C00000"/>
          </w:rPr>
          <w:t>戴维</w:t>
        </w:r>
      </w:hyperlink>
      <w:r w:rsidR="00296F6D" w:rsidRPr="00C0489E">
        <w:rPr>
          <w:b/>
          <w:color w:val="C00000"/>
        </w:rPr>
        <w:t>，</w:t>
      </w:r>
      <w:hyperlink r:id="rId9" w:tgtFrame="_blank" w:history="1">
        <w:r w:rsidR="00296F6D" w:rsidRPr="00C0489E">
          <w:rPr>
            <w:b/>
            <w:color w:val="C00000"/>
          </w:rPr>
          <w:t>C.雷</w:t>
        </w:r>
      </w:hyperlink>
      <w:r w:rsidR="00296F6D" w:rsidRPr="00C0489E">
        <w:rPr>
          <w:b/>
          <w:color w:val="C00000"/>
        </w:rPr>
        <w:t>（</w:t>
      </w:r>
      <w:hyperlink r:id="rId10" w:tgtFrame="_blank" w:history="1">
        <w:r w:rsidR="00296F6D" w:rsidRPr="00C0489E">
          <w:rPr>
            <w:b/>
            <w:color w:val="C00000"/>
          </w:rPr>
          <w:t>David C.Lay</w:t>
        </w:r>
      </w:hyperlink>
      <w:r w:rsidR="00296F6D" w:rsidRPr="00C0489E">
        <w:rPr>
          <w:b/>
          <w:color w:val="C00000"/>
        </w:rPr>
        <w:t>） 著；</w:t>
      </w:r>
      <w:hyperlink r:id="rId11" w:tgtFrame="_blank" w:history="1">
        <w:r w:rsidR="00296F6D" w:rsidRPr="00C0489E">
          <w:rPr>
            <w:b/>
            <w:color w:val="C00000"/>
          </w:rPr>
          <w:t>刘深泉</w:t>
        </w:r>
      </w:hyperlink>
      <w:r w:rsidR="00296F6D" w:rsidRPr="00C0489E">
        <w:rPr>
          <w:b/>
          <w:color w:val="C00000"/>
        </w:rPr>
        <w:t>，</w:t>
      </w:r>
      <w:hyperlink r:id="rId12" w:tgtFrame="_blank" w:history="1">
        <w:r w:rsidR="00296F6D" w:rsidRPr="00C0489E">
          <w:rPr>
            <w:b/>
            <w:color w:val="C00000"/>
          </w:rPr>
          <w:t>张万芹</w:t>
        </w:r>
      </w:hyperlink>
      <w:r w:rsidR="00296F6D" w:rsidRPr="00C0489E">
        <w:rPr>
          <w:b/>
          <w:color w:val="C00000"/>
        </w:rPr>
        <w:t>，</w:t>
      </w:r>
      <w:hyperlink r:id="rId13" w:tgtFrame="_blank" w:history="1">
        <w:r w:rsidR="00296F6D" w:rsidRPr="00C0489E">
          <w:rPr>
            <w:b/>
            <w:color w:val="C00000"/>
          </w:rPr>
          <w:t>陈玉珍</w:t>
        </w:r>
      </w:hyperlink>
      <w:r w:rsidR="00296F6D" w:rsidRPr="00C0489E">
        <w:rPr>
          <w:b/>
          <w:color w:val="C00000"/>
        </w:rPr>
        <w:t>等译</w:t>
      </w:r>
      <w:r w:rsidR="00C0489E">
        <w:rPr>
          <w:rFonts w:hint="eastAsia"/>
          <w:b/>
          <w:color w:val="C00000"/>
        </w:rPr>
        <w:t>。</w:t>
      </w:r>
    </w:p>
    <w:p w:rsidR="00A75E99" w:rsidRPr="00A75E99" w:rsidRDefault="00A75E99" w:rsidP="00A75E99">
      <w:pPr>
        <w:pStyle w:val="HTML"/>
        <w:spacing w:line="360" w:lineRule="auto"/>
        <w:ind w:firstLineChars="200" w:firstLine="480"/>
        <w:jc w:val="both"/>
      </w:pPr>
      <w:r>
        <w:rPr>
          <w:rFonts w:hint="eastAsia"/>
        </w:rPr>
        <w:t>十、对</w:t>
      </w:r>
      <w:r w:rsidR="006F5F5B">
        <w:rPr>
          <w:rFonts w:hint="eastAsia"/>
        </w:rPr>
        <w:t>于重修的同学，教学计划中必修课学分如有调整，请用D类课的学分</w:t>
      </w:r>
      <w:r>
        <w:rPr>
          <w:rFonts w:hint="eastAsia"/>
        </w:rPr>
        <w:t>将学分补齐。（如分子专业《物理化学2-1》13级和14级教学计划中分别为4和3.5学分，重修需将0.5学分补齐。）</w:t>
      </w:r>
    </w:p>
    <w:p w:rsidR="00C97A0A" w:rsidRPr="007F2C29" w:rsidRDefault="00E10E18" w:rsidP="00C97A0A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  <w:szCs w:val="21"/>
        </w:rPr>
        <w:t>十</w:t>
      </w:r>
      <w:r w:rsidR="00A75E99">
        <w:rPr>
          <w:rFonts w:ascii="宋体" w:hAnsi="宋体" w:hint="eastAsia"/>
          <w:sz w:val="24"/>
          <w:szCs w:val="21"/>
        </w:rPr>
        <w:t>一</w:t>
      </w:r>
      <w:r w:rsidR="00C97A0A" w:rsidRPr="007F2C29">
        <w:rPr>
          <w:rFonts w:ascii="宋体" w:hAnsi="宋体" w:hint="eastAsia"/>
          <w:sz w:val="24"/>
          <w:szCs w:val="21"/>
        </w:rPr>
        <w:t>、</w:t>
      </w:r>
      <w:r w:rsidR="00C97A0A" w:rsidRPr="007F2C29">
        <w:rPr>
          <w:rFonts w:ascii="宋体" w:hAnsi="宋体" w:hint="eastAsia"/>
          <w:kern w:val="0"/>
          <w:sz w:val="24"/>
        </w:rPr>
        <w:t>学生应选修本专业以外教师开设的公共选修课。公共选修课学分纳入毕业资格审核。</w:t>
      </w:r>
    </w:p>
    <w:p w:rsidR="00C97A0A" w:rsidRDefault="00A75E99" w:rsidP="00C97A0A">
      <w:pPr>
        <w:pStyle w:val="HTML"/>
        <w:spacing w:line="360" w:lineRule="auto"/>
        <w:ind w:firstLineChars="200" w:firstLine="480"/>
        <w:jc w:val="both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十二</w:t>
      </w:r>
      <w:r w:rsidR="00C97A0A">
        <w:rPr>
          <w:rFonts w:hint="eastAsia"/>
          <w:color w:val="000000"/>
          <w:szCs w:val="21"/>
        </w:rPr>
        <w:t>、要注意各门课程之间的“先导-后继”关系，循序渐进地选课，由浅入深、由易到难地掌握专业知识和研究方法。</w:t>
      </w:r>
    </w:p>
    <w:p w:rsidR="00C97A0A" w:rsidRDefault="00C97A0A" w:rsidP="00C97A0A">
      <w:pPr>
        <w:pStyle w:val="HTML"/>
        <w:spacing w:line="360" w:lineRule="auto"/>
        <w:ind w:firstLineChars="200" w:firstLine="480"/>
        <w:jc w:val="both"/>
      </w:pPr>
      <w:r>
        <w:rPr>
          <w:rFonts w:hint="eastAsia"/>
          <w:color w:val="000000"/>
          <w:szCs w:val="21"/>
        </w:rPr>
        <w:t>十</w:t>
      </w:r>
      <w:r w:rsidR="00A75E99">
        <w:rPr>
          <w:rFonts w:hint="eastAsia"/>
          <w:color w:val="000000"/>
          <w:szCs w:val="21"/>
        </w:rPr>
        <w:t>三</w:t>
      </w:r>
      <w:r>
        <w:rPr>
          <w:rFonts w:hint="eastAsia"/>
          <w:color w:val="000000"/>
          <w:szCs w:val="21"/>
        </w:rPr>
        <w:t>、奖学金评定、保研资格等都与课程学分绩挂钩，选课时既要按计划修满应修课程，又要量力而行,合理安排每学期所学课程门数，不要把课程集中选在一个时间段。</w:t>
      </w:r>
      <w:r>
        <w:rPr>
          <w:rFonts w:hint="eastAsia"/>
        </w:rPr>
        <w:t>如有保研打算，需在前三年按教学计划修满规定的所有必修课。</w:t>
      </w:r>
    </w:p>
    <w:p w:rsidR="0058579D" w:rsidRPr="00A75E99" w:rsidRDefault="00A75E99" w:rsidP="00A75E99">
      <w:pPr>
        <w:spacing w:line="360" w:lineRule="auto"/>
        <w:ind w:firstLineChars="177" w:firstLine="425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A75E99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学校</w:t>
      </w:r>
      <w:r w:rsidR="0058579D" w:rsidRPr="00A75E99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实行学业警示制度，符合以下条件之一的，给予学业警示。</w:t>
      </w:r>
    </w:p>
    <w:p w:rsidR="0058579D" w:rsidRPr="00A75E99" w:rsidRDefault="0058579D" w:rsidP="00A75E99">
      <w:pPr>
        <w:spacing w:line="360" w:lineRule="auto"/>
        <w:ind w:firstLineChars="177" w:firstLine="425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A75E99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(一) 同一学期内14（含14）学分及以上课程不及格的；</w:t>
      </w:r>
    </w:p>
    <w:p w:rsidR="0058579D" w:rsidRPr="00A75E99" w:rsidRDefault="0058579D" w:rsidP="00A75E99">
      <w:pPr>
        <w:spacing w:line="360" w:lineRule="auto"/>
        <w:ind w:firstLineChars="177" w:firstLine="425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A75E99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(二) 入学后前2学年所修课程学分数低于50学分的。</w:t>
      </w:r>
    </w:p>
    <w:p w:rsidR="00C97A0A" w:rsidRDefault="00E10E18" w:rsidP="00C97A0A">
      <w:pPr>
        <w:pStyle w:val="HTML"/>
        <w:spacing w:line="360" w:lineRule="auto"/>
        <w:ind w:firstLineChars="200" w:firstLine="480"/>
        <w:jc w:val="both"/>
      </w:pPr>
      <w:r>
        <w:rPr>
          <w:rFonts w:hint="eastAsia"/>
        </w:rPr>
        <w:t>十</w:t>
      </w:r>
      <w:r w:rsidR="00A75E99">
        <w:rPr>
          <w:rFonts w:hint="eastAsia"/>
        </w:rPr>
        <w:t>四</w:t>
      </w:r>
      <w:r w:rsidR="00C97A0A">
        <w:rPr>
          <w:rFonts w:hint="eastAsia"/>
        </w:rPr>
        <w:t>、跨年级、跨专业选课一定要在下学期第一周试听，咨询任课教师及高年级同学，不要盲目选课。</w:t>
      </w:r>
    </w:p>
    <w:p w:rsidR="00C97A0A" w:rsidRDefault="00A75E99" w:rsidP="00C97A0A">
      <w:pPr>
        <w:pStyle w:val="HTML"/>
        <w:tabs>
          <w:tab w:val="clear" w:pos="916"/>
          <w:tab w:val="left" w:pos="0"/>
        </w:tabs>
        <w:spacing w:line="360" w:lineRule="auto"/>
        <w:ind w:firstLineChars="200" w:firstLine="480"/>
        <w:jc w:val="both"/>
      </w:pPr>
      <w:r>
        <w:rPr>
          <w:rFonts w:hint="eastAsia"/>
        </w:rPr>
        <w:t>十五</w:t>
      </w:r>
      <w:r w:rsidR="00C97A0A">
        <w:rPr>
          <w:rFonts w:hint="eastAsia"/>
        </w:rPr>
        <w:t>、如有疑问，可向院教学办咨询。</w:t>
      </w:r>
    </w:p>
    <w:p w:rsidR="00221357" w:rsidRDefault="00221357" w:rsidP="00C97A0A">
      <w:pPr>
        <w:pStyle w:val="HTML"/>
        <w:tabs>
          <w:tab w:val="clear" w:pos="916"/>
          <w:tab w:val="left" w:pos="0"/>
        </w:tabs>
        <w:spacing w:line="360" w:lineRule="auto"/>
        <w:ind w:firstLineChars="200" w:firstLine="480"/>
        <w:jc w:val="both"/>
      </w:pPr>
    </w:p>
    <w:p w:rsidR="00C97A0A" w:rsidRDefault="00C97A0A" w:rsidP="00E10E18">
      <w:pPr>
        <w:pStyle w:val="HTML"/>
        <w:tabs>
          <w:tab w:val="clear" w:pos="916"/>
          <w:tab w:val="left" w:pos="0"/>
        </w:tabs>
        <w:spacing w:line="360" w:lineRule="auto"/>
        <w:ind w:firstLineChars="200" w:firstLine="480"/>
        <w:jc w:val="right"/>
      </w:pPr>
      <w:r>
        <w:rPr>
          <w:rFonts w:hint="eastAsia"/>
        </w:rPr>
        <w:t>化学</w:t>
      </w:r>
      <w:r w:rsidR="001466C6">
        <w:rPr>
          <w:rFonts w:hint="eastAsia"/>
        </w:rPr>
        <w:t>学</w:t>
      </w:r>
      <w:r>
        <w:rPr>
          <w:rFonts w:hint="eastAsia"/>
        </w:rPr>
        <w:t>院</w:t>
      </w:r>
      <w:r w:rsidR="00A75E99">
        <w:rPr>
          <w:rFonts w:hint="eastAsia"/>
        </w:rPr>
        <w:t>教学办公室</w:t>
      </w:r>
    </w:p>
    <w:p w:rsidR="00C97A0A" w:rsidRDefault="00E10E18" w:rsidP="00E10E18">
      <w:pPr>
        <w:pStyle w:val="HTML"/>
        <w:tabs>
          <w:tab w:val="clear" w:pos="916"/>
          <w:tab w:val="left" w:pos="0"/>
        </w:tabs>
        <w:spacing w:line="360" w:lineRule="auto"/>
        <w:ind w:firstLineChars="200" w:firstLine="480"/>
        <w:jc w:val="right"/>
      </w:pPr>
      <w:r>
        <w:rPr>
          <w:rFonts w:hint="eastAsia"/>
        </w:rPr>
        <w:t>201</w:t>
      </w:r>
      <w:r w:rsidR="00A75E99">
        <w:rPr>
          <w:rFonts w:hint="eastAsia"/>
        </w:rPr>
        <w:t>7</w:t>
      </w:r>
      <w:r>
        <w:rPr>
          <w:rFonts w:hint="eastAsia"/>
        </w:rPr>
        <w:t>年7月</w:t>
      </w:r>
      <w:r w:rsidR="00977EF4">
        <w:rPr>
          <w:rFonts w:hint="eastAsia"/>
        </w:rPr>
        <w:t>4</w:t>
      </w:r>
      <w:r>
        <w:rPr>
          <w:rFonts w:hint="eastAsia"/>
        </w:rPr>
        <w:t>日</w:t>
      </w:r>
    </w:p>
    <w:p w:rsidR="009C5A3C" w:rsidRDefault="0070353A" w:rsidP="00E10E18">
      <w:pPr>
        <w:jc w:val="right"/>
      </w:pPr>
    </w:p>
    <w:sectPr w:rsidR="009C5A3C" w:rsidSect="006333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53A" w:rsidRDefault="0070353A" w:rsidP="00C97A0A">
      <w:r>
        <w:separator/>
      </w:r>
    </w:p>
  </w:endnote>
  <w:endnote w:type="continuationSeparator" w:id="0">
    <w:p w:rsidR="0070353A" w:rsidRDefault="0070353A" w:rsidP="00C97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53A" w:rsidRDefault="0070353A" w:rsidP="00C97A0A">
      <w:r>
        <w:separator/>
      </w:r>
    </w:p>
  </w:footnote>
  <w:footnote w:type="continuationSeparator" w:id="0">
    <w:p w:rsidR="0070353A" w:rsidRDefault="0070353A" w:rsidP="00C97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、"/>
      <w:lvlJc w:val="left"/>
      <w:pPr>
        <w:tabs>
          <w:tab w:val="num" w:pos="1215"/>
        </w:tabs>
        <w:ind w:left="1215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B0F"/>
    <w:rsid w:val="00023520"/>
    <w:rsid w:val="00097C45"/>
    <w:rsid w:val="000A16D9"/>
    <w:rsid w:val="000B4AF0"/>
    <w:rsid w:val="000D2B67"/>
    <w:rsid w:val="000E6BA1"/>
    <w:rsid w:val="00122743"/>
    <w:rsid w:val="0013276F"/>
    <w:rsid w:val="001466C6"/>
    <w:rsid w:val="0015680A"/>
    <w:rsid w:val="001970A4"/>
    <w:rsid w:val="001D69FB"/>
    <w:rsid w:val="00206870"/>
    <w:rsid w:val="00221357"/>
    <w:rsid w:val="00296F6D"/>
    <w:rsid w:val="00346E5D"/>
    <w:rsid w:val="0035509C"/>
    <w:rsid w:val="00362D72"/>
    <w:rsid w:val="003668C4"/>
    <w:rsid w:val="0039742C"/>
    <w:rsid w:val="004042BC"/>
    <w:rsid w:val="0043579D"/>
    <w:rsid w:val="00444827"/>
    <w:rsid w:val="00453CE6"/>
    <w:rsid w:val="00454185"/>
    <w:rsid w:val="004612A2"/>
    <w:rsid w:val="004757E2"/>
    <w:rsid w:val="00484B04"/>
    <w:rsid w:val="004A2B0F"/>
    <w:rsid w:val="00564564"/>
    <w:rsid w:val="0058579D"/>
    <w:rsid w:val="005A2DB5"/>
    <w:rsid w:val="005C6990"/>
    <w:rsid w:val="00612B73"/>
    <w:rsid w:val="00621CEE"/>
    <w:rsid w:val="00623F6B"/>
    <w:rsid w:val="00632B55"/>
    <w:rsid w:val="00633336"/>
    <w:rsid w:val="006436E2"/>
    <w:rsid w:val="00674056"/>
    <w:rsid w:val="006C038D"/>
    <w:rsid w:val="006F5F5B"/>
    <w:rsid w:val="00701245"/>
    <w:rsid w:val="0070353A"/>
    <w:rsid w:val="0071269F"/>
    <w:rsid w:val="007244A0"/>
    <w:rsid w:val="00726C41"/>
    <w:rsid w:val="00727264"/>
    <w:rsid w:val="00730CF8"/>
    <w:rsid w:val="0073545D"/>
    <w:rsid w:val="007C55CC"/>
    <w:rsid w:val="008478F3"/>
    <w:rsid w:val="00880F3D"/>
    <w:rsid w:val="008814C0"/>
    <w:rsid w:val="00886B93"/>
    <w:rsid w:val="008A6577"/>
    <w:rsid w:val="00963E0C"/>
    <w:rsid w:val="00977EF4"/>
    <w:rsid w:val="009A22A7"/>
    <w:rsid w:val="009C5158"/>
    <w:rsid w:val="00A41F90"/>
    <w:rsid w:val="00A75E99"/>
    <w:rsid w:val="00B0023C"/>
    <w:rsid w:val="00B21E14"/>
    <w:rsid w:val="00B26B0D"/>
    <w:rsid w:val="00B30BDE"/>
    <w:rsid w:val="00B4760E"/>
    <w:rsid w:val="00C039E4"/>
    <w:rsid w:val="00C03CC8"/>
    <w:rsid w:val="00C0489E"/>
    <w:rsid w:val="00C21AB4"/>
    <w:rsid w:val="00C269BD"/>
    <w:rsid w:val="00C745F2"/>
    <w:rsid w:val="00C97A0A"/>
    <w:rsid w:val="00CB6DEF"/>
    <w:rsid w:val="00D03900"/>
    <w:rsid w:val="00D31108"/>
    <w:rsid w:val="00D712D9"/>
    <w:rsid w:val="00E10E18"/>
    <w:rsid w:val="00E11A4C"/>
    <w:rsid w:val="00E1549C"/>
    <w:rsid w:val="00E32382"/>
    <w:rsid w:val="00E4461B"/>
    <w:rsid w:val="00E470AC"/>
    <w:rsid w:val="00E94385"/>
    <w:rsid w:val="00EC0DCA"/>
    <w:rsid w:val="00F33478"/>
    <w:rsid w:val="00F57251"/>
    <w:rsid w:val="00F82642"/>
    <w:rsid w:val="00FF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A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A0A"/>
    <w:rPr>
      <w:sz w:val="18"/>
      <w:szCs w:val="18"/>
    </w:rPr>
  </w:style>
  <w:style w:type="paragraph" w:styleId="a5">
    <w:name w:val="Normal (Web)"/>
    <w:basedOn w:val="a"/>
    <w:rsid w:val="00C97A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rsid w:val="00C97A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C97A0A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126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26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158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4355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%E6%88%B4%E7%BB%B4_1.html" TargetMode="External"/><Relationship Id="rId13" Type="http://schemas.openxmlformats.org/officeDocument/2006/relationships/hyperlink" Target="https://book.jd.com/writer/%E9%99%88%E7%8E%89%E7%8F%8D_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ook.jd.com/writer/%E5%BC%A0%E4%B8%87%E8%8A%B9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jd.com/writer/%E5%88%98%E6%B7%B1%E6%B3%89_1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ok.jd.com/writer/David%20C.Lay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jd.com/writer/C.%E9%9B%B7_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2017-06-28T00:20:00Z</dcterms:created>
  <dcterms:modified xsi:type="dcterms:W3CDTF">2017-07-04T00:32:00Z</dcterms:modified>
</cp:coreProperties>
</file>