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A00BC6" w14:textId="77777777" w:rsidR="006858E2" w:rsidRPr="00AB4747" w:rsidRDefault="006858E2" w:rsidP="006858E2">
      <w:pPr>
        <w:jc w:val="center"/>
        <w:rPr>
          <w:rFonts w:hint="eastAsia"/>
          <w:b/>
          <w:sz w:val="72"/>
          <w:szCs w:val="72"/>
          <w:lang w:val="fr-BE"/>
        </w:rPr>
      </w:pPr>
      <w:proofErr w:type="gramStart"/>
      <w:r>
        <w:rPr>
          <w:rFonts w:hint="eastAsia"/>
          <w:b/>
          <w:sz w:val="72"/>
          <w:szCs w:val="72"/>
          <w:lang w:val="fr-BE"/>
        </w:rPr>
        <w:t>学  术</w:t>
      </w:r>
      <w:proofErr w:type="gramEnd"/>
      <w:r>
        <w:rPr>
          <w:rFonts w:hint="eastAsia"/>
          <w:b/>
          <w:sz w:val="72"/>
          <w:szCs w:val="72"/>
          <w:lang w:val="fr-BE"/>
        </w:rPr>
        <w:t xml:space="preserve">  报  告</w:t>
      </w:r>
    </w:p>
    <w:p w14:paraId="3D6BC41E" w14:textId="77777777" w:rsidR="006858E2" w:rsidRDefault="006858E2" w:rsidP="001C2D9F">
      <w:pPr>
        <w:pStyle w:val="Body"/>
        <w:jc w:val="center"/>
        <w:rPr>
          <w:rFonts w:ascii="Arial" w:eastAsia="宋体" w:hAnsi="Arial" w:hint="eastAsia"/>
          <w:b/>
          <w:w w:val="99"/>
          <w:sz w:val="32"/>
          <w:szCs w:val="32"/>
          <w:lang w:eastAsia="zh-CN"/>
        </w:rPr>
      </w:pPr>
    </w:p>
    <w:p w14:paraId="6A4F98A6" w14:textId="77777777" w:rsidR="006858E2" w:rsidRDefault="006858E2" w:rsidP="001C2D9F">
      <w:pPr>
        <w:pStyle w:val="Body"/>
        <w:jc w:val="center"/>
        <w:rPr>
          <w:rFonts w:ascii="Arial" w:eastAsia="宋体" w:hAnsi="Arial" w:hint="eastAsia"/>
          <w:b/>
          <w:w w:val="99"/>
          <w:sz w:val="32"/>
          <w:szCs w:val="32"/>
          <w:lang w:eastAsia="zh-CN"/>
        </w:rPr>
      </w:pPr>
    </w:p>
    <w:p w14:paraId="411FDD34" w14:textId="29947FC0" w:rsidR="001C2D9F" w:rsidRPr="006858E2" w:rsidRDefault="001C2D9F" w:rsidP="001C2D9F">
      <w:pPr>
        <w:pStyle w:val="Body"/>
        <w:jc w:val="center"/>
        <w:rPr>
          <w:rFonts w:ascii="Arial" w:hAnsi="Arial"/>
          <w:b/>
          <w:w w:val="99"/>
          <w:sz w:val="36"/>
          <w:szCs w:val="36"/>
        </w:rPr>
      </w:pPr>
      <w:r w:rsidRPr="006858E2">
        <w:rPr>
          <w:rFonts w:ascii="Arial" w:hAnsi="Arial"/>
          <w:b/>
          <w:w w:val="99"/>
          <w:sz w:val="36"/>
          <w:szCs w:val="36"/>
        </w:rPr>
        <w:t xml:space="preserve">Designer </w:t>
      </w:r>
      <w:proofErr w:type="spellStart"/>
      <w:r w:rsidRPr="006858E2">
        <w:rPr>
          <w:rFonts w:ascii="Arial" w:hAnsi="Arial"/>
          <w:b/>
          <w:w w:val="99"/>
          <w:sz w:val="36"/>
          <w:szCs w:val="36"/>
        </w:rPr>
        <w:t>Nano</w:t>
      </w:r>
      <w:proofErr w:type="spellEnd"/>
      <w:r w:rsidRPr="006858E2">
        <w:rPr>
          <w:rFonts w:ascii="Arial" w:hAnsi="Arial"/>
          <w:b/>
          <w:w w:val="99"/>
          <w:sz w:val="36"/>
          <w:szCs w:val="36"/>
        </w:rPr>
        <w:t xml:space="preserve">-materials for </w:t>
      </w:r>
      <w:r w:rsidR="002B0E05" w:rsidRPr="006858E2">
        <w:rPr>
          <w:rFonts w:ascii="Arial" w:hAnsi="Arial"/>
          <w:b/>
          <w:w w:val="99"/>
          <w:sz w:val="36"/>
          <w:szCs w:val="36"/>
        </w:rPr>
        <w:t>Delivery Applications</w:t>
      </w:r>
    </w:p>
    <w:p w14:paraId="7E75E03D" w14:textId="77777777" w:rsidR="001C2D9F" w:rsidRPr="00714E50" w:rsidRDefault="001C2D9F" w:rsidP="001C2D9F">
      <w:pPr>
        <w:pStyle w:val="Body"/>
        <w:jc w:val="center"/>
        <w:rPr>
          <w:rFonts w:ascii="Arial" w:hAnsi="Arial"/>
          <w:b/>
          <w:w w:val="99"/>
        </w:rPr>
      </w:pPr>
    </w:p>
    <w:p w14:paraId="0B2887E3" w14:textId="77777777" w:rsidR="001C2D9F" w:rsidRPr="006858E2" w:rsidRDefault="001C2D9F" w:rsidP="001C2D9F">
      <w:pPr>
        <w:autoSpaceDE w:val="0"/>
        <w:autoSpaceDN w:val="0"/>
        <w:adjustRightInd w:val="0"/>
        <w:rPr>
          <w:rFonts w:ascii="Arial" w:hAnsi="Arial" w:cs="Arial"/>
          <w:b/>
          <w:bCs/>
          <w:color w:val="1F1F1E"/>
          <w:sz w:val="28"/>
          <w:szCs w:val="28"/>
          <w:lang w:val="en-AU" w:eastAsia="en-AU"/>
        </w:rPr>
      </w:pPr>
      <w:r w:rsidRPr="006858E2">
        <w:rPr>
          <w:rFonts w:ascii="Arial" w:hAnsi="Arial" w:cs="Arial"/>
          <w:b/>
          <w:bCs/>
          <w:color w:val="000000"/>
          <w:sz w:val="28"/>
          <w:szCs w:val="28"/>
          <w:lang w:val="en-AU" w:eastAsia="en-AU"/>
        </w:rPr>
        <w:t xml:space="preserve">Presenter:    </w:t>
      </w:r>
      <w:r w:rsidRPr="006858E2">
        <w:rPr>
          <w:rFonts w:ascii="Arial" w:hAnsi="Arial" w:cs="Arial"/>
          <w:b/>
          <w:bCs/>
          <w:color w:val="1F1F1E"/>
          <w:sz w:val="28"/>
          <w:szCs w:val="28"/>
          <w:lang w:val="en-AU" w:eastAsia="en-AU"/>
        </w:rPr>
        <w:t>Prof Chengzhong Yu</w:t>
      </w:r>
    </w:p>
    <w:p w14:paraId="2CF1CF88" w14:textId="77777777" w:rsidR="001C2D9F" w:rsidRPr="006858E2" w:rsidRDefault="001C2D9F" w:rsidP="00150F77">
      <w:pPr>
        <w:autoSpaceDE w:val="0"/>
        <w:autoSpaceDN w:val="0"/>
        <w:adjustRightInd w:val="0"/>
        <w:ind w:left="1418"/>
        <w:rPr>
          <w:rFonts w:ascii="Times New Roman" w:hAnsi="Times New Roman"/>
          <w:bCs/>
          <w:color w:val="1F1F1E"/>
          <w:sz w:val="28"/>
          <w:szCs w:val="28"/>
          <w:lang w:val="en-AU" w:eastAsia="en-AU"/>
        </w:rPr>
      </w:pPr>
      <w:r w:rsidRPr="006858E2">
        <w:rPr>
          <w:rFonts w:ascii="Times New Roman" w:hAnsi="Times New Roman"/>
          <w:bCs/>
          <w:color w:val="1F1F1E"/>
          <w:sz w:val="28"/>
          <w:szCs w:val="28"/>
          <w:lang w:val="en-AU" w:eastAsia="en-AU"/>
        </w:rPr>
        <w:t>Australian Institute for Bioengineering and Nanotechnology</w:t>
      </w:r>
    </w:p>
    <w:p w14:paraId="53B3537F" w14:textId="77777777" w:rsidR="001C2D9F" w:rsidRPr="006858E2" w:rsidRDefault="001C2D9F" w:rsidP="00150F77">
      <w:pPr>
        <w:autoSpaceDE w:val="0"/>
        <w:autoSpaceDN w:val="0"/>
        <w:adjustRightInd w:val="0"/>
        <w:ind w:left="1418"/>
        <w:rPr>
          <w:rFonts w:ascii="Times New Roman" w:hAnsi="Times New Roman"/>
          <w:bCs/>
          <w:color w:val="1F1F1E"/>
          <w:sz w:val="28"/>
          <w:szCs w:val="28"/>
          <w:lang w:val="en-AU" w:eastAsia="en-AU"/>
        </w:rPr>
      </w:pPr>
      <w:r w:rsidRPr="006858E2">
        <w:rPr>
          <w:rFonts w:ascii="Times New Roman" w:hAnsi="Times New Roman"/>
          <w:bCs/>
          <w:color w:val="1F1F1E"/>
          <w:sz w:val="28"/>
          <w:szCs w:val="28"/>
          <w:lang w:val="en-AU" w:eastAsia="en-AU"/>
        </w:rPr>
        <w:t>The University of Queensland</w:t>
      </w:r>
    </w:p>
    <w:p w14:paraId="219706BB" w14:textId="77777777" w:rsidR="006E19BE" w:rsidRPr="006858E2" w:rsidRDefault="006E19BE" w:rsidP="00150F77">
      <w:pPr>
        <w:autoSpaceDE w:val="0"/>
        <w:autoSpaceDN w:val="0"/>
        <w:adjustRightInd w:val="0"/>
        <w:ind w:left="1418"/>
        <w:rPr>
          <w:rFonts w:ascii="Times New Roman" w:hAnsi="Times New Roman"/>
          <w:color w:val="1F1F1E"/>
          <w:sz w:val="28"/>
          <w:szCs w:val="28"/>
          <w:lang w:val="en-AU" w:eastAsia="en-AU"/>
        </w:rPr>
      </w:pPr>
      <w:r w:rsidRPr="006858E2">
        <w:rPr>
          <w:rFonts w:ascii="Times New Roman" w:hAnsi="Times New Roman"/>
          <w:bCs/>
          <w:color w:val="1F1F1E"/>
          <w:sz w:val="28"/>
          <w:szCs w:val="28"/>
          <w:lang w:val="en-AU" w:eastAsia="en-AU"/>
        </w:rPr>
        <w:t>Contact: c.yu@uq.edu.au</w:t>
      </w:r>
    </w:p>
    <w:p w14:paraId="39E9F45F" w14:textId="77777777" w:rsidR="001C2D9F" w:rsidRPr="00714E50" w:rsidRDefault="001C2D9F" w:rsidP="001C2D9F">
      <w:pPr>
        <w:autoSpaceDE w:val="0"/>
        <w:autoSpaceDN w:val="0"/>
        <w:adjustRightInd w:val="0"/>
        <w:ind w:left="1440"/>
        <w:rPr>
          <w:rFonts w:ascii="Arial" w:hAnsi="Arial" w:cs="Arial"/>
          <w:color w:val="1F1F1E"/>
          <w:sz w:val="20"/>
          <w:szCs w:val="20"/>
          <w:lang w:val="en-AU" w:eastAsia="en-AU"/>
        </w:rPr>
      </w:pPr>
    </w:p>
    <w:p w14:paraId="5F50C271" w14:textId="77777777" w:rsidR="001C2D9F" w:rsidRDefault="001C2D9F" w:rsidP="001C2D9F">
      <w:pPr>
        <w:autoSpaceDE w:val="0"/>
        <w:autoSpaceDN w:val="0"/>
        <w:adjustRightInd w:val="0"/>
        <w:ind w:left="1440"/>
        <w:rPr>
          <w:rFonts w:ascii="Arial" w:hAnsi="Arial" w:cs="Arial"/>
          <w:color w:val="1F1F1E"/>
          <w:sz w:val="22"/>
          <w:szCs w:val="22"/>
          <w:lang w:val="en-AU" w:eastAsia="en-AU"/>
        </w:rPr>
      </w:pPr>
    </w:p>
    <w:p w14:paraId="38405267" w14:textId="77777777" w:rsidR="001C2D9F" w:rsidRPr="006858E2" w:rsidRDefault="001C2D9F" w:rsidP="001C2D9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val="en-AU" w:eastAsia="en-AU"/>
        </w:rPr>
      </w:pPr>
      <w:r w:rsidRPr="006858E2">
        <w:rPr>
          <w:rFonts w:ascii="Arial" w:hAnsi="Arial" w:cs="Arial"/>
          <w:b/>
          <w:color w:val="000000"/>
          <w:sz w:val="28"/>
          <w:szCs w:val="28"/>
          <w:lang w:val="en-AU" w:eastAsia="en-AU"/>
        </w:rPr>
        <w:t>Abstract:</w:t>
      </w:r>
      <w:r w:rsidRPr="006858E2">
        <w:rPr>
          <w:rFonts w:ascii="Arial" w:hAnsi="Arial" w:cs="Arial"/>
          <w:color w:val="000000"/>
          <w:sz w:val="28"/>
          <w:szCs w:val="28"/>
          <w:lang w:val="en-AU" w:eastAsia="en-AU"/>
        </w:rPr>
        <w:t xml:space="preserve"> </w:t>
      </w:r>
    </w:p>
    <w:p w14:paraId="16A5FBBB" w14:textId="77777777" w:rsidR="006E19BE" w:rsidRDefault="006E19BE" w:rsidP="001C2D9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AU" w:eastAsia="en-AU"/>
        </w:rPr>
      </w:pPr>
      <w:r>
        <w:rPr>
          <w:rFonts w:ascii="Arial" w:hAnsi="Arial"/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20518407" wp14:editId="24391770">
            <wp:simplePos x="0" y="0"/>
            <wp:positionH relativeFrom="column">
              <wp:posOffset>4069080</wp:posOffset>
            </wp:positionH>
            <wp:positionV relativeFrom="paragraph">
              <wp:posOffset>153670</wp:posOffset>
            </wp:positionV>
            <wp:extent cx="1233805" cy="1600200"/>
            <wp:effectExtent l="0" t="0" r="4445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FC1D15" w14:textId="6B701023" w:rsidR="00F71319" w:rsidRPr="006858E2" w:rsidRDefault="001C2D9F" w:rsidP="008B4A9A">
      <w:pPr>
        <w:rPr>
          <w:rFonts w:ascii="Times New Roman" w:hAnsi="Times New Roman"/>
          <w:sz w:val="28"/>
          <w:szCs w:val="28"/>
          <w:lang w:eastAsia="zh-CN"/>
        </w:rPr>
      </w:pPr>
      <w:r w:rsidRPr="006858E2">
        <w:rPr>
          <w:rFonts w:ascii="Times New Roman" w:hAnsi="Times New Roman"/>
          <w:sz w:val="28"/>
          <w:szCs w:val="28"/>
        </w:rPr>
        <w:t xml:space="preserve">Prof. Yu is a </w:t>
      </w:r>
      <w:r w:rsidR="008B4A9A" w:rsidRPr="006858E2">
        <w:rPr>
          <w:rFonts w:ascii="Times New Roman" w:hAnsi="Times New Roman"/>
          <w:sz w:val="28"/>
          <w:szCs w:val="28"/>
          <w:lang w:eastAsia="zh-CN"/>
        </w:rPr>
        <w:t xml:space="preserve">chemist and </w:t>
      </w:r>
      <w:r w:rsidRPr="006858E2">
        <w:rPr>
          <w:rFonts w:ascii="Times New Roman" w:hAnsi="Times New Roman"/>
          <w:sz w:val="28"/>
          <w:szCs w:val="28"/>
        </w:rPr>
        <w:t xml:space="preserve">materials scientist in </w:t>
      </w:r>
      <w:r w:rsidRPr="006858E2">
        <w:rPr>
          <w:rFonts w:ascii="Times New Roman" w:hAnsi="Times New Roman"/>
          <w:sz w:val="28"/>
          <w:szCs w:val="28"/>
          <w:lang w:val="en-GB"/>
        </w:rPr>
        <w:t xml:space="preserve">functional nanostructured composites and their applications. Since 2000, he has published over 180 peer-reviewed journal articles, which have been cited over </w:t>
      </w:r>
      <w:r w:rsidR="008B4A9A" w:rsidRPr="006858E2">
        <w:rPr>
          <w:rFonts w:ascii="Times New Roman" w:hAnsi="Times New Roman"/>
          <w:sz w:val="28"/>
          <w:szCs w:val="28"/>
          <w:lang w:val="en-GB" w:eastAsia="zh-CN"/>
        </w:rPr>
        <w:t>90</w:t>
      </w:r>
      <w:r w:rsidRPr="006858E2">
        <w:rPr>
          <w:rFonts w:ascii="Times New Roman" w:hAnsi="Times New Roman"/>
          <w:sz w:val="28"/>
          <w:szCs w:val="28"/>
          <w:lang w:val="en-GB"/>
        </w:rPr>
        <w:t xml:space="preserve">00 times and resulted in an </w:t>
      </w:r>
      <w:r w:rsidR="008B4A9A" w:rsidRPr="006858E2">
        <w:rPr>
          <w:rFonts w:ascii="Times New Roman" w:hAnsi="Times New Roman"/>
          <w:sz w:val="28"/>
          <w:szCs w:val="28"/>
          <w:lang w:val="en-GB"/>
        </w:rPr>
        <w:t xml:space="preserve">H-index of </w:t>
      </w:r>
      <w:r w:rsidR="008B4A9A" w:rsidRPr="006858E2">
        <w:rPr>
          <w:rFonts w:ascii="Times New Roman" w:hAnsi="Times New Roman"/>
          <w:sz w:val="28"/>
          <w:szCs w:val="28"/>
          <w:lang w:val="en-GB" w:eastAsia="zh-CN"/>
        </w:rPr>
        <w:t>50</w:t>
      </w:r>
      <w:r w:rsidRPr="006858E2">
        <w:rPr>
          <w:rFonts w:ascii="Times New Roman" w:hAnsi="Times New Roman"/>
          <w:sz w:val="28"/>
          <w:szCs w:val="28"/>
          <w:lang w:val="en-GB"/>
        </w:rPr>
        <w:t xml:space="preserve">. Since he joined The University of Queensland in 2010, he has </w:t>
      </w:r>
      <w:r w:rsidRPr="006858E2">
        <w:rPr>
          <w:rFonts w:ascii="Times New Roman" w:hAnsi="Times New Roman"/>
          <w:sz w:val="28"/>
          <w:szCs w:val="28"/>
        </w:rPr>
        <w:t xml:space="preserve">attracted 5 DP, 2 LIFF, 1 Future Fellowship and 1 Linkage from the Australian Research Council, 1 grant from the Cancer Council of Queensland, 1 Queensland Research Partnership Project. He has developed broad industrial collaborations to extend the applications of functional materials in a real world. </w:t>
      </w:r>
      <w:r w:rsidR="008B4A9A" w:rsidRPr="006858E2">
        <w:rPr>
          <w:rFonts w:ascii="Times New Roman" w:hAnsi="Times New Roman"/>
          <w:sz w:val="28"/>
          <w:szCs w:val="28"/>
          <w:lang w:eastAsia="zh-CN"/>
        </w:rPr>
        <w:t xml:space="preserve">He has received several awards including the Le </w:t>
      </w:r>
      <w:proofErr w:type="spellStart"/>
      <w:r w:rsidR="008B4A9A" w:rsidRPr="006858E2">
        <w:rPr>
          <w:rFonts w:ascii="Times New Roman" w:hAnsi="Times New Roman"/>
          <w:sz w:val="28"/>
          <w:szCs w:val="28"/>
          <w:lang w:eastAsia="zh-CN"/>
        </w:rPr>
        <w:t>Févre</w:t>
      </w:r>
      <w:proofErr w:type="spellEnd"/>
      <w:r w:rsidR="008B4A9A" w:rsidRPr="006858E2">
        <w:rPr>
          <w:rFonts w:ascii="Times New Roman" w:hAnsi="Times New Roman"/>
          <w:sz w:val="28"/>
          <w:szCs w:val="28"/>
          <w:lang w:eastAsia="zh-CN"/>
        </w:rPr>
        <w:t xml:space="preserve"> Memorial Prize, the IUPAC Distinguished Award for Novel Materials and their Synthesis, and the Second prize of the National Science Award of China (Ranked 3/5).</w:t>
      </w:r>
    </w:p>
    <w:p w14:paraId="04577069" w14:textId="77777777" w:rsidR="00F71319" w:rsidRPr="006858E2" w:rsidRDefault="00F71319" w:rsidP="001C2D9F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78B70541" w14:textId="4527EDE0" w:rsidR="00F97663" w:rsidRPr="006858E2" w:rsidRDefault="001C2D9F" w:rsidP="001C2D9F">
      <w:pPr>
        <w:rPr>
          <w:rFonts w:ascii="Times New Roman" w:eastAsia="宋体" w:hAnsi="Times New Roman"/>
          <w:sz w:val="28"/>
          <w:szCs w:val="28"/>
          <w:lang w:eastAsia="zh-CN"/>
        </w:rPr>
      </w:pPr>
      <w:r w:rsidRPr="006858E2">
        <w:rPr>
          <w:rFonts w:ascii="Times New Roman" w:hAnsi="Times New Roman"/>
          <w:sz w:val="28"/>
          <w:szCs w:val="28"/>
        </w:rPr>
        <w:t xml:space="preserve">In this talk he will </w:t>
      </w:r>
      <w:proofErr w:type="spellStart"/>
      <w:r w:rsidRPr="006858E2">
        <w:rPr>
          <w:rFonts w:ascii="Times New Roman" w:hAnsi="Times New Roman"/>
          <w:sz w:val="28"/>
          <w:szCs w:val="28"/>
        </w:rPr>
        <w:t>summarise</w:t>
      </w:r>
      <w:proofErr w:type="spellEnd"/>
      <w:r w:rsidRPr="006858E2">
        <w:rPr>
          <w:rFonts w:ascii="Times New Roman" w:hAnsi="Times New Roman"/>
          <w:sz w:val="28"/>
          <w:szCs w:val="28"/>
        </w:rPr>
        <w:t xml:space="preserve"> the latest progresses in his group on the designed synthesis of functional </w:t>
      </w:r>
      <w:proofErr w:type="spellStart"/>
      <w:r w:rsidRPr="006858E2">
        <w:rPr>
          <w:rFonts w:ascii="Times New Roman" w:hAnsi="Times New Roman"/>
          <w:sz w:val="28"/>
          <w:szCs w:val="28"/>
        </w:rPr>
        <w:t>nano</w:t>
      </w:r>
      <w:proofErr w:type="spellEnd"/>
      <w:r w:rsidRPr="006858E2">
        <w:rPr>
          <w:rFonts w:ascii="Times New Roman" w:hAnsi="Times New Roman"/>
          <w:sz w:val="28"/>
          <w:szCs w:val="28"/>
        </w:rPr>
        <w:t>-materials and their applications</w:t>
      </w:r>
      <w:r w:rsidR="006E19BE" w:rsidRPr="006858E2">
        <w:rPr>
          <w:rFonts w:ascii="Times New Roman" w:hAnsi="Times New Roman"/>
          <w:sz w:val="28"/>
          <w:szCs w:val="28"/>
        </w:rPr>
        <w:t xml:space="preserve">, with a focus on drug delivery for improved healthcare. </w:t>
      </w:r>
    </w:p>
    <w:p w14:paraId="15D9F06C" w14:textId="77777777" w:rsidR="006858E2" w:rsidRPr="006858E2" w:rsidRDefault="006858E2" w:rsidP="001C2D9F">
      <w:pPr>
        <w:rPr>
          <w:rFonts w:ascii="Times New Roman" w:eastAsia="宋体" w:hAnsi="Times New Roman"/>
          <w:lang w:eastAsia="zh-CN"/>
        </w:rPr>
      </w:pPr>
    </w:p>
    <w:p w14:paraId="64E90E10" w14:textId="77777777" w:rsidR="006858E2" w:rsidRDefault="006858E2" w:rsidP="001C2D9F">
      <w:pPr>
        <w:rPr>
          <w:rFonts w:ascii="Arial" w:eastAsia="宋体" w:hAnsi="Arial" w:hint="eastAsia"/>
          <w:lang w:eastAsia="zh-CN"/>
        </w:rPr>
      </w:pPr>
    </w:p>
    <w:p w14:paraId="5BCD69CE" w14:textId="77777777" w:rsidR="006858E2" w:rsidRDefault="006858E2" w:rsidP="001C2D9F">
      <w:pPr>
        <w:rPr>
          <w:rFonts w:ascii="Arial" w:eastAsia="宋体" w:hAnsi="Arial" w:hint="eastAsia"/>
          <w:lang w:eastAsia="zh-CN"/>
        </w:rPr>
      </w:pPr>
    </w:p>
    <w:p w14:paraId="0CDF5C96" w14:textId="5BA5AA88" w:rsidR="006858E2" w:rsidRPr="006858E2" w:rsidRDefault="006858E2" w:rsidP="006858E2">
      <w:pPr>
        <w:spacing w:beforeLines="50" w:before="120" w:line="300" w:lineRule="auto"/>
        <w:rPr>
          <w:rFonts w:ascii="Times New Roman" w:hAnsi="Times New Roman"/>
          <w:sz w:val="36"/>
          <w:szCs w:val="36"/>
          <w:lang w:eastAsia="zh-CN"/>
        </w:rPr>
      </w:pPr>
      <w:r w:rsidRPr="006858E2">
        <w:rPr>
          <w:rFonts w:ascii="Times New Roman" w:eastAsia="楷体_GB2312" w:hAnsi="Times New Roman"/>
          <w:b/>
          <w:sz w:val="36"/>
          <w:szCs w:val="36"/>
          <w:lang w:val="fr-BE" w:eastAsia="zh-CN"/>
        </w:rPr>
        <w:t>报告时间</w:t>
      </w:r>
      <w:r w:rsidRPr="006858E2">
        <w:rPr>
          <w:rFonts w:ascii="宋体" w:eastAsia="宋体" w:hAnsi="宋体" w:cs="宋体" w:hint="eastAsia"/>
          <w:sz w:val="36"/>
          <w:szCs w:val="36"/>
          <w:lang w:eastAsia="zh-CN"/>
        </w:rPr>
        <w:t>：</w:t>
      </w:r>
      <w:r w:rsidRPr="006858E2">
        <w:rPr>
          <w:rFonts w:ascii="Times New Roman" w:hAnsi="Times New Roman"/>
          <w:sz w:val="36"/>
          <w:szCs w:val="36"/>
          <w:lang w:eastAsia="zh-CN"/>
        </w:rPr>
        <w:t xml:space="preserve"> </w:t>
      </w:r>
      <w:r w:rsidRPr="006858E2">
        <w:rPr>
          <w:rFonts w:ascii="Times New Roman" w:hAnsi="Times New Roman"/>
          <w:b/>
          <w:sz w:val="36"/>
          <w:szCs w:val="36"/>
          <w:lang w:eastAsia="zh-CN"/>
        </w:rPr>
        <w:t>201</w:t>
      </w:r>
      <w:r w:rsidRPr="006858E2">
        <w:rPr>
          <w:rFonts w:ascii="Times New Roman" w:eastAsia="宋体" w:hAnsi="Times New Roman"/>
          <w:b/>
          <w:sz w:val="36"/>
          <w:szCs w:val="36"/>
          <w:lang w:eastAsia="zh-CN"/>
        </w:rPr>
        <w:t>5</w:t>
      </w:r>
      <w:r w:rsidRPr="006858E2">
        <w:rPr>
          <w:rFonts w:ascii="宋体" w:eastAsia="宋体" w:hAnsi="宋体" w:cs="宋体" w:hint="eastAsia"/>
          <w:b/>
          <w:sz w:val="36"/>
          <w:szCs w:val="36"/>
          <w:lang w:val="fr-BE" w:eastAsia="zh-CN"/>
        </w:rPr>
        <w:t>年</w:t>
      </w:r>
      <w:r w:rsidRPr="006858E2">
        <w:rPr>
          <w:rFonts w:ascii="Times New Roman" w:eastAsia="宋体" w:hAnsi="Times New Roman"/>
          <w:b/>
          <w:sz w:val="36"/>
          <w:szCs w:val="36"/>
          <w:lang w:val="fr-BE" w:eastAsia="zh-CN"/>
        </w:rPr>
        <w:t>4</w:t>
      </w:r>
      <w:r w:rsidRPr="006858E2">
        <w:rPr>
          <w:rFonts w:ascii="宋体" w:eastAsia="宋体" w:hAnsi="宋体" w:cs="宋体" w:hint="eastAsia"/>
          <w:b/>
          <w:sz w:val="36"/>
          <w:szCs w:val="36"/>
          <w:lang w:val="fr-BE" w:eastAsia="zh-CN"/>
        </w:rPr>
        <w:t>月</w:t>
      </w:r>
      <w:r w:rsidRPr="006858E2">
        <w:rPr>
          <w:rFonts w:ascii="Times New Roman" w:eastAsia="宋体" w:hAnsi="Times New Roman"/>
          <w:b/>
          <w:sz w:val="36"/>
          <w:szCs w:val="36"/>
          <w:lang w:val="fr-BE" w:eastAsia="zh-CN"/>
        </w:rPr>
        <w:t>27</w:t>
      </w:r>
      <w:r w:rsidRPr="006858E2">
        <w:rPr>
          <w:rFonts w:ascii="宋体" w:eastAsia="宋体" w:hAnsi="宋体" w:cs="宋体" w:hint="eastAsia"/>
          <w:b/>
          <w:sz w:val="36"/>
          <w:szCs w:val="36"/>
          <w:lang w:val="fr-BE" w:eastAsia="zh-CN"/>
        </w:rPr>
        <w:t>日</w:t>
      </w:r>
      <w:r w:rsidRPr="006858E2">
        <w:rPr>
          <w:rFonts w:ascii="宋体" w:eastAsia="宋体" w:hAnsi="宋体" w:cs="宋体" w:hint="eastAsia"/>
          <w:b/>
          <w:sz w:val="36"/>
          <w:szCs w:val="36"/>
          <w:lang w:eastAsia="zh-CN"/>
        </w:rPr>
        <w:t>（</w:t>
      </w:r>
      <w:r w:rsidRPr="006858E2">
        <w:rPr>
          <w:rFonts w:ascii="宋体" w:eastAsia="宋体" w:hAnsi="宋体" w:cs="宋体" w:hint="eastAsia"/>
          <w:b/>
          <w:sz w:val="36"/>
          <w:szCs w:val="36"/>
          <w:lang w:val="fr-BE" w:eastAsia="zh-CN"/>
        </w:rPr>
        <w:t>星期一</w:t>
      </w:r>
      <w:r w:rsidRPr="006858E2">
        <w:rPr>
          <w:rFonts w:ascii="宋体" w:eastAsia="宋体" w:hAnsi="宋体" w:cs="宋体" w:hint="eastAsia"/>
          <w:b/>
          <w:sz w:val="36"/>
          <w:szCs w:val="36"/>
          <w:lang w:eastAsia="zh-CN"/>
        </w:rPr>
        <w:t>）</w:t>
      </w:r>
      <w:r w:rsidRPr="006858E2">
        <w:rPr>
          <w:rFonts w:ascii="Times New Roman" w:eastAsia="宋体" w:hAnsi="Times New Roman"/>
          <w:b/>
          <w:sz w:val="36"/>
          <w:szCs w:val="36"/>
          <w:lang w:val="fr-BE" w:eastAsia="zh-CN"/>
        </w:rPr>
        <w:t>下</w:t>
      </w:r>
      <w:r w:rsidRPr="006858E2">
        <w:rPr>
          <w:rFonts w:ascii="宋体" w:eastAsia="宋体" w:hAnsi="宋体" w:cs="宋体" w:hint="eastAsia"/>
          <w:b/>
          <w:sz w:val="36"/>
          <w:szCs w:val="36"/>
          <w:lang w:val="fr-BE" w:eastAsia="zh-CN"/>
        </w:rPr>
        <w:t>午</w:t>
      </w:r>
      <w:r w:rsidRPr="006858E2">
        <w:rPr>
          <w:rFonts w:ascii="Times New Roman" w:eastAsia="宋体" w:hAnsi="Times New Roman"/>
          <w:b/>
          <w:sz w:val="36"/>
          <w:szCs w:val="36"/>
          <w:lang w:eastAsia="zh-CN"/>
        </w:rPr>
        <w:t>4</w:t>
      </w:r>
      <w:r w:rsidRPr="006858E2">
        <w:rPr>
          <w:rFonts w:ascii="Times New Roman" w:hAnsi="Times New Roman"/>
          <w:b/>
          <w:sz w:val="36"/>
          <w:szCs w:val="36"/>
          <w:lang w:eastAsia="zh-CN"/>
        </w:rPr>
        <w:t>:00</w:t>
      </w:r>
    </w:p>
    <w:p w14:paraId="6FEFA667" w14:textId="77777777" w:rsidR="006858E2" w:rsidRPr="006858E2" w:rsidRDefault="006858E2" w:rsidP="006858E2">
      <w:pPr>
        <w:spacing w:beforeLines="50" w:before="120" w:line="300" w:lineRule="auto"/>
        <w:rPr>
          <w:rFonts w:ascii="Times New Roman" w:hAnsi="Times New Roman"/>
          <w:sz w:val="36"/>
          <w:szCs w:val="36"/>
          <w:lang w:eastAsia="zh-CN"/>
        </w:rPr>
      </w:pPr>
      <w:r w:rsidRPr="006858E2">
        <w:rPr>
          <w:rFonts w:ascii="Times New Roman" w:eastAsia="楷体_GB2312" w:hAnsi="Times New Roman"/>
          <w:b/>
          <w:sz w:val="36"/>
          <w:szCs w:val="36"/>
          <w:lang w:val="fr-BE" w:eastAsia="zh-CN"/>
        </w:rPr>
        <w:t>报告地点</w:t>
      </w:r>
      <w:r w:rsidRPr="006858E2">
        <w:rPr>
          <w:rFonts w:ascii="宋体" w:eastAsia="宋体" w:hAnsi="宋体" w:cs="宋体" w:hint="eastAsia"/>
          <w:sz w:val="36"/>
          <w:szCs w:val="36"/>
          <w:lang w:eastAsia="zh-CN"/>
        </w:rPr>
        <w:t>：</w:t>
      </w:r>
      <w:r w:rsidRPr="006858E2">
        <w:rPr>
          <w:rFonts w:ascii="Times New Roman" w:hAnsi="Times New Roman"/>
          <w:sz w:val="36"/>
          <w:szCs w:val="36"/>
          <w:lang w:eastAsia="zh-CN"/>
        </w:rPr>
        <w:t xml:space="preserve"> </w:t>
      </w:r>
      <w:r w:rsidRPr="006858E2">
        <w:rPr>
          <w:rFonts w:ascii="宋体" w:eastAsia="宋体" w:hAnsi="宋体" w:cs="宋体" w:hint="eastAsia"/>
          <w:b/>
          <w:sz w:val="36"/>
          <w:szCs w:val="36"/>
          <w:lang w:val="fr-BE" w:eastAsia="zh-CN"/>
        </w:rPr>
        <w:t>天</w:t>
      </w:r>
      <w:proofErr w:type="gramStart"/>
      <w:r w:rsidRPr="006858E2">
        <w:rPr>
          <w:rFonts w:ascii="宋体" w:eastAsia="宋体" w:hAnsi="宋体" w:cs="宋体" w:hint="eastAsia"/>
          <w:b/>
          <w:sz w:val="36"/>
          <w:szCs w:val="36"/>
          <w:lang w:val="fr-BE" w:eastAsia="zh-CN"/>
        </w:rPr>
        <w:t>南联合</w:t>
      </w:r>
      <w:proofErr w:type="gramEnd"/>
      <w:r w:rsidRPr="006858E2">
        <w:rPr>
          <w:rFonts w:ascii="宋体" w:eastAsia="宋体" w:hAnsi="宋体" w:cs="宋体" w:hint="eastAsia"/>
          <w:b/>
          <w:sz w:val="36"/>
          <w:szCs w:val="36"/>
          <w:lang w:val="fr-BE" w:eastAsia="zh-CN"/>
        </w:rPr>
        <w:t>大厦</w:t>
      </w:r>
      <w:r w:rsidRPr="006858E2">
        <w:rPr>
          <w:rFonts w:ascii="Times New Roman" w:hAnsi="Times New Roman"/>
          <w:b/>
          <w:sz w:val="36"/>
          <w:szCs w:val="36"/>
          <w:lang w:eastAsia="zh-CN"/>
        </w:rPr>
        <w:t>A</w:t>
      </w:r>
      <w:r w:rsidRPr="006858E2">
        <w:rPr>
          <w:rFonts w:ascii="宋体" w:eastAsia="宋体" w:hAnsi="宋体" w:cs="宋体" w:hint="eastAsia"/>
          <w:b/>
          <w:sz w:val="36"/>
          <w:szCs w:val="36"/>
          <w:lang w:val="fr-BE" w:eastAsia="zh-CN"/>
        </w:rPr>
        <w:t>座</w:t>
      </w:r>
      <w:r w:rsidRPr="006858E2">
        <w:rPr>
          <w:rFonts w:ascii="Times New Roman" w:hAnsi="Times New Roman"/>
          <w:b/>
          <w:sz w:val="36"/>
          <w:szCs w:val="36"/>
          <w:lang w:eastAsia="zh-CN"/>
        </w:rPr>
        <w:t>2</w:t>
      </w:r>
      <w:r w:rsidRPr="006858E2">
        <w:rPr>
          <w:rFonts w:ascii="宋体" w:eastAsia="宋体" w:hAnsi="宋体" w:cs="宋体" w:hint="eastAsia"/>
          <w:b/>
          <w:sz w:val="36"/>
          <w:szCs w:val="36"/>
          <w:lang w:val="fr-BE" w:eastAsia="zh-CN"/>
        </w:rPr>
        <w:t>楼会议室</w:t>
      </w:r>
    </w:p>
    <w:p w14:paraId="57CFBB4C" w14:textId="77777777" w:rsidR="006858E2" w:rsidRPr="007D71B0" w:rsidRDefault="006858E2" w:rsidP="006858E2">
      <w:pPr>
        <w:spacing w:line="300" w:lineRule="auto"/>
        <w:rPr>
          <w:rFonts w:hint="eastAsia"/>
          <w:lang w:eastAsia="zh-CN"/>
        </w:rPr>
      </w:pPr>
    </w:p>
    <w:p w14:paraId="7260F68C" w14:textId="350EC711" w:rsidR="006858E2" w:rsidRPr="006858E2" w:rsidRDefault="006858E2" w:rsidP="006858E2">
      <w:pPr>
        <w:spacing w:line="360" w:lineRule="auto"/>
        <w:ind w:firstLineChars="300" w:firstLine="723"/>
        <w:rPr>
          <w:rFonts w:eastAsia="宋体" w:hint="eastAsia"/>
          <w:b/>
          <w:bCs/>
          <w:lang w:val="fr-BE" w:eastAsia="zh-CN"/>
        </w:rPr>
      </w:pPr>
      <w:r w:rsidRPr="00387418">
        <w:rPr>
          <w:b/>
          <w:bCs/>
          <w:lang w:val="fr-BE" w:eastAsia="zh-CN"/>
        </w:rPr>
        <w:t xml:space="preserve">      </w:t>
      </w:r>
      <w:r w:rsidRPr="00387418">
        <w:rPr>
          <w:rFonts w:hint="eastAsia"/>
          <w:b/>
          <w:bCs/>
          <w:lang w:val="fr-BE" w:eastAsia="zh-CN"/>
        </w:rPr>
        <w:t xml:space="preserve">   </w:t>
      </w:r>
      <w:r>
        <w:rPr>
          <w:rFonts w:hint="eastAsia"/>
          <w:b/>
          <w:bCs/>
          <w:lang w:val="fr-BE" w:eastAsia="zh-CN"/>
        </w:rPr>
        <w:t xml:space="preserve">               </w:t>
      </w:r>
      <w:r>
        <w:rPr>
          <w:rFonts w:hint="eastAsia"/>
          <w:b/>
          <w:bCs/>
          <w:lang w:val="fr-BE" w:eastAsia="zh-CN"/>
        </w:rPr>
        <w:t xml:space="preserve"> </w:t>
      </w:r>
      <w:r w:rsidRPr="00387418">
        <w:rPr>
          <w:rFonts w:hint="eastAsia"/>
          <w:b/>
          <w:bCs/>
          <w:lang w:val="fr-BE" w:eastAsia="zh-CN"/>
        </w:rPr>
        <w:t>南开大学  化学学院</w:t>
      </w:r>
      <w:r w:rsidRPr="00387418">
        <w:rPr>
          <w:b/>
          <w:bCs/>
          <w:lang w:val="fr-BE" w:eastAsia="zh-CN"/>
        </w:rPr>
        <w:t xml:space="preserve">   </w:t>
      </w:r>
      <w:r w:rsidRPr="00387418">
        <w:rPr>
          <w:rFonts w:hint="eastAsia"/>
          <w:b/>
          <w:bCs/>
          <w:lang w:val="fr-BE" w:eastAsia="zh-CN"/>
        </w:rPr>
        <w:t xml:space="preserve">   先进能</w:t>
      </w:r>
      <w:proofErr w:type="gramStart"/>
      <w:r w:rsidRPr="00387418">
        <w:rPr>
          <w:rFonts w:hint="eastAsia"/>
          <w:b/>
          <w:bCs/>
          <w:lang w:val="fr-BE" w:eastAsia="zh-CN"/>
        </w:rPr>
        <w:t>源材料</w:t>
      </w:r>
      <w:proofErr w:type="gramEnd"/>
      <w:r w:rsidRPr="00387418">
        <w:rPr>
          <w:rFonts w:hint="eastAsia"/>
          <w:b/>
          <w:bCs/>
          <w:lang w:val="fr-BE" w:eastAsia="zh-CN"/>
        </w:rPr>
        <w:t>化学教育部重点实验室</w:t>
      </w:r>
      <w:r w:rsidRPr="00387418">
        <w:rPr>
          <w:b/>
          <w:bCs/>
          <w:lang w:val="fr-BE" w:eastAsia="zh-CN"/>
        </w:rPr>
        <w:t xml:space="preserve">  </w:t>
      </w:r>
    </w:p>
    <w:sectPr w:rsidR="006858E2" w:rsidRPr="006858E2" w:rsidSect="006858E2">
      <w:pgSz w:w="11900" w:h="16840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50354B" w14:textId="77777777" w:rsidR="000669C8" w:rsidRDefault="000669C8">
      <w:r>
        <w:separator/>
      </w:r>
    </w:p>
  </w:endnote>
  <w:endnote w:type="continuationSeparator" w:id="0">
    <w:p w14:paraId="581C9D4F" w14:textId="77777777" w:rsidR="000669C8" w:rsidRDefault="0006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eSans-B4SemiLight">
    <w:altName w:val="TheSans B4 Semi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39D56B" w14:textId="77777777" w:rsidR="000669C8" w:rsidRDefault="000669C8">
      <w:r>
        <w:separator/>
      </w:r>
    </w:p>
  </w:footnote>
  <w:footnote w:type="continuationSeparator" w:id="0">
    <w:p w14:paraId="670635D4" w14:textId="77777777" w:rsidR="000669C8" w:rsidRDefault="00066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D9F"/>
    <w:rsid w:val="000669C8"/>
    <w:rsid w:val="00150F77"/>
    <w:rsid w:val="00197F8C"/>
    <w:rsid w:val="001C2D9F"/>
    <w:rsid w:val="002B0E05"/>
    <w:rsid w:val="002D4DDC"/>
    <w:rsid w:val="00384A29"/>
    <w:rsid w:val="006858E2"/>
    <w:rsid w:val="006E19BE"/>
    <w:rsid w:val="00773306"/>
    <w:rsid w:val="007F356E"/>
    <w:rsid w:val="008B4A9A"/>
    <w:rsid w:val="00F71319"/>
    <w:rsid w:val="00F9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D8E9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D9F"/>
    <w:rPr>
      <w:rFonts w:ascii="Cambria" w:eastAsia="Cambria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uiPriority w:val="99"/>
    <w:rsid w:val="001C2D9F"/>
    <w:pPr>
      <w:widowControl w:val="0"/>
      <w:suppressAutoHyphens/>
      <w:autoSpaceDE w:val="0"/>
      <w:autoSpaceDN w:val="0"/>
      <w:adjustRightInd w:val="0"/>
      <w:spacing w:after="113" w:line="250" w:lineRule="atLeast"/>
      <w:textAlignment w:val="center"/>
    </w:pPr>
    <w:rPr>
      <w:rFonts w:ascii="TheSans-B4SemiLight" w:hAnsi="TheSans-B4SemiLight" w:cs="TheSans-B4SemiLight"/>
      <w:color w:val="000000"/>
      <w:spacing w:val="-6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D9F"/>
    <w:rPr>
      <w:rFonts w:ascii="Cambria" w:eastAsia="Cambria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uiPriority w:val="99"/>
    <w:rsid w:val="001C2D9F"/>
    <w:pPr>
      <w:widowControl w:val="0"/>
      <w:suppressAutoHyphens/>
      <w:autoSpaceDE w:val="0"/>
      <w:autoSpaceDN w:val="0"/>
      <w:adjustRightInd w:val="0"/>
      <w:spacing w:after="113" w:line="250" w:lineRule="atLeast"/>
      <w:textAlignment w:val="center"/>
    </w:pPr>
    <w:rPr>
      <w:rFonts w:ascii="TheSans-B4SemiLight" w:hAnsi="TheSans-B4SemiLight" w:cs="TheSans-B4SemiLight"/>
      <w:color w:val="000000"/>
      <w:spacing w:val="-6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204</Words>
  <Characters>1165</Characters>
  <Application>Microsoft Office Word</Application>
  <DocSecurity>0</DocSecurity>
  <Lines>9</Lines>
  <Paragraphs>2</Paragraphs>
  <ScaleCrop>false</ScaleCrop>
  <Company>The University of Queensland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Chengzhong Yu</dc:creator>
  <cp:keywords/>
  <dc:description/>
  <cp:lastModifiedBy>Zhong-Yong Yuan</cp:lastModifiedBy>
  <cp:revision>5</cp:revision>
  <dcterms:created xsi:type="dcterms:W3CDTF">2015-04-08T10:38:00Z</dcterms:created>
  <dcterms:modified xsi:type="dcterms:W3CDTF">2015-04-24T08:16:00Z</dcterms:modified>
</cp:coreProperties>
</file>